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1E5" w:rsidRPr="00E029EC" w:rsidRDefault="004F3982" w:rsidP="00E029EC">
      <w:pPr>
        <w:pStyle w:val="NormalWeb"/>
        <w:spacing w:after="0"/>
        <w:jc w:val="center"/>
      </w:pPr>
      <w:r>
        <w:rPr>
          <w:b/>
          <w:bCs/>
          <w:sz w:val="26"/>
          <w:szCs w:val="26"/>
        </w:rPr>
        <w:t>PEDIDO DE COTIZACIO</w:t>
      </w:r>
      <w:r w:rsidR="00A404BF">
        <w:rPr>
          <w:b/>
          <w:bCs/>
          <w:sz w:val="26"/>
          <w:szCs w:val="26"/>
        </w:rPr>
        <w:t>N</w:t>
      </w:r>
    </w:p>
    <w:p w:rsidR="00E526D2" w:rsidRDefault="00E526D2" w:rsidP="004F3982">
      <w:pPr>
        <w:pStyle w:val="NormalWeb"/>
        <w:spacing w:after="0"/>
        <w:jc w:val="right"/>
        <w:rPr>
          <w:b/>
          <w:sz w:val="22"/>
          <w:szCs w:val="22"/>
        </w:rPr>
      </w:pPr>
    </w:p>
    <w:p w:rsidR="004F3982" w:rsidRPr="00EB2605" w:rsidRDefault="004F3982" w:rsidP="004F3982">
      <w:pPr>
        <w:pStyle w:val="NormalWeb"/>
        <w:spacing w:after="0"/>
        <w:jc w:val="right"/>
        <w:rPr>
          <w:sz w:val="22"/>
          <w:szCs w:val="22"/>
        </w:rPr>
      </w:pPr>
      <w:r w:rsidRPr="00F94387">
        <w:rPr>
          <w:b/>
          <w:sz w:val="22"/>
          <w:szCs w:val="22"/>
        </w:rPr>
        <w:t>San Miguel de Tucumán</w:t>
      </w:r>
      <w:r w:rsidRPr="006D4FD8">
        <w:rPr>
          <w:sz w:val="22"/>
          <w:szCs w:val="22"/>
        </w:rPr>
        <w:t xml:space="preserve">, </w:t>
      </w:r>
      <w:r w:rsidR="00A3273A">
        <w:rPr>
          <w:sz w:val="22"/>
          <w:szCs w:val="22"/>
        </w:rPr>
        <w:t>01 de Noviembre</w:t>
      </w:r>
      <w:r w:rsidRPr="00EB2605">
        <w:rPr>
          <w:sz w:val="22"/>
          <w:szCs w:val="22"/>
        </w:rPr>
        <w:t xml:space="preserve"> de 202</w:t>
      </w:r>
      <w:r w:rsidR="00E3131A" w:rsidRPr="00EB2605">
        <w:rPr>
          <w:sz w:val="22"/>
          <w:szCs w:val="22"/>
        </w:rPr>
        <w:t>1</w:t>
      </w:r>
      <w:r w:rsidRPr="00EB2605">
        <w:rPr>
          <w:sz w:val="22"/>
          <w:szCs w:val="22"/>
        </w:rPr>
        <w:t>.</w:t>
      </w:r>
    </w:p>
    <w:p w:rsidR="00F931E5" w:rsidRPr="00EB2605" w:rsidRDefault="00F931E5" w:rsidP="004F3982">
      <w:pPr>
        <w:pStyle w:val="NormalWeb"/>
        <w:spacing w:before="0" w:beforeAutospacing="0" w:after="0"/>
        <w:rPr>
          <w:sz w:val="22"/>
          <w:szCs w:val="22"/>
        </w:rPr>
      </w:pPr>
    </w:p>
    <w:p w:rsidR="004F3982" w:rsidRPr="00F931E5" w:rsidRDefault="004F3982" w:rsidP="004F3982">
      <w:pPr>
        <w:pStyle w:val="NormalWeb"/>
        <w:spacing w:before="0" w:beforeAutospacing="0" w:after="0"/>
        <w:rPr>
          <w:b/>
          <w:sz w:val="22"/>
          <w:szCs w:val="22"/>
        </w:rPr>
      </w:pPr>
      <w:r w:rsidRPr="00F931E5">
        <w:rPr>
          <w:b/>
          <w:sz w:val="22"/>
          <w:szCs w:val="22"/>
        </w:rPr>
        <w:t>Sres.</w:t>
      </w:r>
    </w:p>
    <w:p w:rsidR="007C7227" w:rsidRDefault="007C7227" w:rsidP="004F3982">
      <w:pPr>
        <w:pStyle w:val="NormalWeb"/>
        <w:spacing w:before="0" w:beforeAutospacing="0" w:after="0"/>
        <w:rPr>
          <w:b/>
          <w:bCs/>
          <w:sz w:val="22"/>
          <w:szCs w:val="22"/>
          <w:u w:val="single"/>
        </w:rPr>
      </w:pPr>
    </w:p>
    <w:p w:rsidR="004F3982" w:rsidRPr="00F931E5" w:rsidRDefault="004F3982" w:rsidP="004F3982">
      <w:pPr>
        <w:pStyle w:val="NormalWeb"/>
        <w:spacing w:before="0" w:beforeAutospacing="0" w:after="0"/>
        <w:rPr>
          <w:b/>
          <w:sz w:val="22"/>
          <w:szCs w:val="22"/>
        </w:rPr>
      </w:pPr>
      <w:r w:rsidRPr="00F931E5">
        <w:rPr>
          <w:b/>
          <w:bCs/>
          <w:sz w:val="22"/>
          <w:szCs w:val="22"/>
          <w:u w:val="single"/>
        </w:rPr>
        <w:t>PRESENTE</w:t>
      </w:r>
    </w:p>
    <w:p w:rsidR="004F3982" w:rsidRPr="006D4FD8" w:rsidRDefault="004F3982" w:rsidP="004F3982">
      <w:pPr>
        <w:pStyle w:val="NormalWeb"/>
        <w:spacing w:before="0" w:beforeAutospacing="0" w:after="0"/>
        <w:jc w:val="right"/>
        <w:rPr>
          <w:sz w:val="22"/>
          <w:szCs w:val="22"/>
        </w:rPr>
      </w:pPr>
    </w:p>
    <w:p w:rsidR="00E526D2" w:rsidRDefault="00E526D2" w:rsidP="00E526D2">
      <w:pPr>
        <w:pStyle w:val="NormalWeb"/>
        <w:spacing w:before="0" w:beforeAutospacing="0" w:after="0" w:line="276" w:lineRule="auto"/>
        <w:jc w:val="right"/>
        <w:rPr>
          <w:b/>
          <w:sz w:val="22"/>
          <w:szCs w:val="22"/>
        </w:rPr>
      </w:pPr>
    </w:p>
    <w:p w:rsidR="00E526D2" w:rsidRPr="00020C7F" w:rsidRDefault="00E526D2" w:rsidP="00E526D2">
      <w:pPr>
        <w:pStyle w:val="NormalWeb"/>
        <w:spacing w:before="0" w:beforeAutospacing="0" w:after="0" w:line="276" w:lineRule="auto"/>
        <w:jc w:val="right"/>
        <w:rPr>
          <w:b/>
          <w:sz w:val="22"/>
          <w:szCs w:val="22"/>
        </w:rPr>
      </w:pPr>
      <w:r w:rsidRPr="00020C7F">
        <w:rPr>
          <w:b/>
          <w:sz w:val="22"/>
          <w:szCs w:val="22"/>
        </w:rPr>
        <w:t xml:space="preserve">Ref.: Expediente N° </w:t>
      </w:r>
      <w:r>
        <w:rPr>
          <w:b/>
          <w:sz w:val="22"/>
          <w:szCs w:val="22"/>
        </w:rPr>
        <w:t>13285/425</w:t>
      </w:r>
      <w:r w:rsidRPr="00020C7F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F</w:t>
      </w:r>
      <w:r w:rsidRPr="00020C7F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21.-</w:t>
      </w:r>
    </w:p>
    <w:p w:rsidR="00E526D2" w:rsidRPr="00EB2605" w:rsidRDefault="00E526D2" w:rsidP="00E526D2">
      <w:pPr>
        <w:pStyle w:val="NormalWeb"/>
        <w:spacing w:before="0" w:beforeAutospacing="0" w:after="0" w:line="276" w:lineRule="auto"/>
        <w:jc w:val="right"/>
        <w:rPr>
          <w:b/>
          <w:sz w:val="22"/>
          <w:szCs w:val="22"/>
          <w:u w:val="single"/>
        </w:rPr>
      </w:pPr>
      <w:r w:rsidRPr="00F931E5">
        <w:rPr>
          <w:b/>
          <w:sz w:val="22"/>
          <w:szCs w:val="22"/>
          <w:u w:val="single"/>
        </w:rPr>
        <w:t xml:space="preserve">Causante: </w:t>
      </w:r>
      <w:proofErr w:type="spellStart"/>
      <w:r w:rsidRPr="00F931E5">
        <w:rPr>
          <w:b/>
          <w:sz w:val="22"/>
          <w:szCs w:val="22"/>
          <w:u w:val="single"/>
        </w:rPr>
        <w:t>SENAyF</w:t>
      </w:r>
      <w:proofErr w:type="spellEnd"/>
    </w:p>
    <w:p w:rsidR="00E526D2" w:rsidRDefault="00E526D2" w:rsidP="00E526D2">
      <w:pPr>
        <w:pStyle w:val="NormalWeb"/>
        <w:spacing w:after="0" w:line="276" w:lineRule="auto"/>
        <w:ind w:firstLine="1383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</w:t>
      </w:r>
      <w:r>
        <w:rPr>
          <w:sz w:val="22"/>
          <w:szCs w:val="22"/>
        </w:rPr>
        <w:t xml:space="preserve"> los</w:t>
      </w:r>
      <w:r w:rsidRPr="006D4FD8">
        <w:rPr>
          <w:sz w:val="22"/>
          <w:szCs w:val="22"/>
        </w:rPr>
        <w:t xml:space="preserve"> siguiente</w:t>
      </w:r>
      <w:r>
        <w:rPr>
          <w:sz w:val="22"/>
          <w:szCs w:val="22"/>
        </w:rPr>
        <w:t>s</w:t>
      </w:r>
      <w:r w:rsidRPr="006D4FD8">
        <w:rPr>
          <w:sz w:val="22"/>
          <w:szCs w:val="22"/>
        </w:rPr>
        <w:t xml:space="preserve"> </w:t>
      </w:r>
      <w:r>
        <w:rPr>
          <w:sz w:val="22"/>
          <w:szCs w:val="22"/>
        </w:rPr>
        <w:t>ítems</w:t>
      </w:r>
      <w:r w:rsidRPr="006D4FD8">
        <w:rPr>
          <w:sz w:val="22"/>
          <w:szCs w:val="22"/>
        </w:rPr>
        <w:t>:</w:t>
      </w:r>
    </w:p>
    <w:p w:rsidR="00E526D2" w:rsidRDefault="00E526D2" w:rsidP="00E526D2">
      <w:pPr>
        <w:pStyle w:val="NormalWeb"/>
        <w:spacing w:after="0" w:line="276" w:lineRule="auto"/>
        <w:ind w:firstLine="1383"/>
        <w:jc w:val="both"/>
        <w:rPr>
          <w:sz w:val="22"/>
          <w:szCs w:val="22"/>
        </w:rPr>
      </w:pPr>
    </w:p>
    <w:tbl>
      <w:tblPr>
        <w:tblW w:w="9509" w:type="dxa"/>
        <w:tblInd w:w="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7420"/>
        <w:gridCol w:w="1609"/>
      </w:tblGrid>
      <w:tr w:rsidR="00E526D2" w:rsidRPr="00187F20" w:rsidTr="00873547">
        <w:trPr>
          <w:trHeight w:val="398"/>
        </w:trPr>
        <w:tc>
          <w:tcPr>
            <w:tcW w:w="9509" w:type="dxa"/>
            <w:gridSpan w:val="3"/>
          </w:tcPr>
          <w:p w:rsidR="00E526D2" w:rsidRPr="00187F20" w:rsidRDefault="00E526D2" w:rsidP="00873547">
            <w:pPr>
              <w:widowControl w:val="0"/>
              <w:tabs>
                <w:tab w:val="left" w:pos="2880"/>
              </w:tabs>
              <w:ind w:left="11"/>
              <w:jc w:val="center"/>
              <w:rPr>
                <w:rFonts w:eastAsia="DejaVu Sans"/>
                <w:b/>
                <w:kern w:val="1"/>
                <w:lang w:eastAsia="ar-SA"/>
              </w:rPr>
            </w:pPr>
            <w:r>
              <w:rPr>
                <w:rFonts w:eastAsia="DejaVu Sans"/>
                <w:b/>
                <w:kern w:val="1"/>
                <w:lang w:eastAsia="ar-SA"/>
              </w:rPr>
              <w:t>CDI “RAYUELA”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rPr>
                <w:b/>
                <w:bCs/>
                <w:color w:val="000000"/>
              </w:rPr>
            </w:pPr>
            <w:r w:rsidRPr="00187F20">
              <w:rPr>
                <w:b/>
                <w:bCs/>
                <w:color w:val="000000"/>
              </w:rPr>
              <w:t> N°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2978EF" w:rsidRDefault="00E526D2" w:rsidP="00873547">
            <w:pPr>
              <w:jc w:val="center"/>
              <w:rPr>
                <w:b/>
                <w:bCs/>
                <w:color w:val="000000"/>
                <w:highlight w:val="yellow"/>
              </w:rPr>
            </w:pPr>
            <w:r w:rsidRPr="003F4D74">
              <w:rPr>
                <w:b/>
                <w:bCs/>
                <w:color w:val="000000"/>
              </w:rPr>
              <w:t xml:space="preserve">                Materiales Didácticos 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 w:rsidRPr="00187F20">
              <w:rPr>
                <w:color w:val="000000"/>
              </w:rPr>
              <w:t>Cantidad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b/>
                <w:bCs/>
                <w:color w:val="000000"/>
              </w:rPr>
            </w:pPr>
            <w:r w:rsidRPr="00187F20">
              <w:rPr>
                <w:b/>
                <w:bCs/>
                <w:color w:val="000000"/>
              </w:rPr>
              <w:t>1</w:t>
            </w:r>
          </w:p>
        </w:tc>
        <w:tc>
          <w:tcPr>
            <w:tcW w:w="7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Bloques plásticos MEDIANOS, bolsa x 30 piezas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Bolsas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720AE7" w:rsidRDefault="00E526D2" w:rsidP="008735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Banco de descarga de madera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Promo</w:t>
            </w:r>
            <w:proofErr w:type="spellEnd"/>
            <w:r>
              <w:rPr>
                <w:color w:val="000000"/>
              </w:rPr>
              <w:t xml:space="preserve"> laberinto de madera tamaño pequeño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Rompe cabeza de madera 4 piezas, diferentes motivos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720AE7" w:rsidRDefault="00E526D2" w:rsidP="008735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Rompe cabeza de madera 6 piezas, diferentes motivos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Enhebrado con fichas surtidas, 30 fichas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Juego de memo test, piezas plásticas resistentes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Libro de cuentos p/niños de 2 a 4 años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D2" w:rsidRPr="00187F20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Bebote de goma NO TÓXICA ,sexo defino (mujer)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Bebote de goma NO TÓXICA ,sexo defino (varón)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Cochecito paraguas para muñecas, plegable, reforzado (metal y tela)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Cunita de juguete, 50 cm de largo aproximada// de plástico resistente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6519A9" w:rsidRDefault="00E526D2" w:rsidP="00873547">
            <w:pPr>
              <w:jc w:val="center"/>
              <w:rPr>
                <w:b/>
                <w:bCs/>
                <w:color w:val="000000"/>
              </w:rPr>
            </w:pPr>
            <w:r w:rsidRPr="006519A9">
              <w:rPr>
                <w:b/>
                <w:bCs/>
                <w:color w:val="000000"/>
              </w:rPr>
              <w:t>13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Autos plásticos MINI DURAVIT (Tamaño aproximada//14 cm de largo x12 cm de ancho), modelos variados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6519A9" w:rsidRDefault="00E526D2" w:rsidP="00873547">
            <w:pPr>
              <w:jc w:val="center"/>
              <w:rPr>
                <w:b/>
                <w:bCs/>
                <w:color w:val="000000"/>
              </w:rPr>
            </w:pPr>
            <w:r w:rsidRPr="006519A9">
              <w:rPr>
                <w:b/>
                <w:bCs/>
                <w:color w:val="000000"/>
              </w:rPr>
              <w:t>14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Camiones de construcción MINI DURAVIT, modelos variados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6519A9" w:rsidRDefault="00E526D2" w:rsidP="00873547">
            <w:pPr>
              <w:jc w:val="center"/>
              <w:rPr>
                <w:b/>
                <w:bCs/>
                <w:color w:val="000000"/>
              </w:rPr>
            </w:pPr>
            <w:r w:rsidRPr="006519A9">
              <w:rPr>
                <w:b/>
                <w:bCs/>
                <w:color w:val="000000"/>
              </w:rPr>
              <w:t>15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Carro de arrastre WAGÓN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Carrito de supermercado con productos, material plástico NO TÓXICO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434642" w:rsidRDefault="00E526D2" w:rsidP="00873547">
            <w:pPr>
              <w:rPr>
                <w:b/>
                <w:color w:val="000000"/>
              </w:rPr>
            </w:pPr>
            <w:r w:rsidRPr="00434642">
              <w:rPr>
                <w:b/>
                <w:color w:val="000000"/>
              </w:rPr>
              <w:t>Instrumentos musicales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C61E1B" w:rsidRDefault="00E526D2" w:rsidP="0087354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Cáscabeles</w:t>
            </w:r>
            <w:proofErr w:type="spellEnd"/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6519A9" w:rsidRDefault="00E526D2" w:rsidP="008735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Bombos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unidades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Default="00E526D2" w:rsidP="0087354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Xilofón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unidades</w:t>
            </w:r>
          </w:p>
        </w:tc>
      </w:tr>
      <w:tr w:rsidR="00E526D2" w:rsidRPr="001F1CBB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D2" w:rsidRPr="00C61E1B" w:rsidRDefault="00E526D2" w:rsidP="0087354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Panderetas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D2" w:rsidRPr="001F1CBB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unidades</w:t>
            </w:r>
          </w:p>
        </w:tc>
      </w:tr>
      <w:tr w:rsidR="00E526D2" w:rsidRPr="001F1CBB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F1CBB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Cocina de juguete con accesorios</w:t>
            </w:r>
            <w:r w:rsidRPr="001F1CBB">
              <w:rPr>
                <w:color w:val="000000"/>
              </w:rPr>
              <w:t xml:space="preserve">  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F1CBB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1F1CBB">
              <w:rPr>
                <w:color w:val="000000"/>
              </w:rPr>
              <w:t xml:space="preserve"> unidades</w:t>
            </w:r>
          </w:p>
        </w:tc>
      </w:tr>
      <w:tr w:rsidR="00E526D2" w:rsidRPr="001F1CBB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C61E1B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Banco de trabajo (Con herramientas, taladro y casco)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F1CBB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unidad</w:t>
            </w:r>
          </w:p>
        </w:tc>
      </w:tr>
      <w:tr w:rsidR="00E526D2" w:rsidRPr="001F1CBB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C61E1B" w:rsidRDefault="00E526D2" w:rsidP="00873547">
            <w:pPr>
              <w:jc w:val="center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Balancín infantil de plástico de alta resistencia, tipo mecedora (Tamaño 1mt x 40cm aproximada//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F1CBB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unidad</w:t>
            </w:r>
          </w:p>
        </w:tc>
      </w:tr>
      <w:tr w:rsidR="00E526D2" w:rsidRPr="00187F20" w:rsidTr="0087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Default="00E526D2" w:rsidP="008735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6D2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Set carrito pelotero:</w:t>
            </w:r>
          </w:p>
          <w:p w:rsidR="00E526D2" w:rsidRPr="00187F20" w:rsidRDefault="00E526D2" w:rsidP="00873547">
            <w:pPr>
              <w:rPr>
                <w:color w:val="000000"/>
              </w:rPr>
            </w:pPr>
            <w:r>
              <w:rPr>
                <w:color w:val="000000"/>
              </w:rPr>
              <w:t>4paneles de plástico encastrables (96 cm de largo x 34 cm de ancho x 6cm de espesor c/panel)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6D2" w:rsidRPr="00187F20" w:rsidRDefault="00E526D2" w:rsidP="008735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set</w:t>
            </w:r>
          </w:p>
        </w:tc>
      </w:tr>
    </w:tbl>
    <w:p w:rsidR="00E526D2" w:rsidRDefault="00E526D2" w:rsidP="00E526D2">
      <w:pPr>
        <w:pStyle w:val="NormalWeb"/>
        <w:spacing w:before="0" w:beforeAutospacing="0" w:after="120"/>
        <w:jc w:val="both"/>
        <w:rPr>
          <w:sz w:val="22"/>
          <w:szCs w:val="22"/>
        </w:rPr>
      </w:pPr>
    </w:p>
    <w:p w:rsidR="00E526D2" w:rsidRPr="00385293" w:rsidRDefault="00E526D2" w:rsidP="00E526D2">
      <w:pPr>
        <w:pStyle w:val="NormalWeb"/>
        <w:spacing w:after="0" w:line="276" w:lineRule="auto"/>
        <w:ind w:firstLine="1372"/>
        <w:jc w:val="both"/>
        <w:rPr>
          <w:sz w:val="22"/>
          <w:szCs w:val="22"/>
        </w:rPr>
      </w:pPr>
      <w:r w:rsidRPr="00385293">
        <w:rPr>
          <w:sz w:val="22"/>
          <w:szCs w:val="22"/>
        </w:rPr>
        <w:t xml:space="preserve">Dicha </w:t>
      </w:r>
      <w:r>
        <w:rPr>
          <w:sz w:val="22"/>
          <w:szCs w:val="22"/>
        </w:rPr>
        <w:t>cotización deberá ser enviada</w:t>
      </w:r>
      <w:r w:rsidRPr="004E49BC">
        <w:rPr>
          <w:sz w:val="22"/>
          <w:szCs w:val="22"/>
        </w:rPr>
        <w:t xml:space="preserve">; </w:t>
      </w:r>
      <w:r w:rsidRPr="004E49BC">
        <w:rPr>
          <w:b/>
          <w:sz w:val="22"/>
          <w:szCs w:val="22"/>
          <w:u w:val="single"/>
        </w:rPr>
        <w:t xml:space="preserve">hasta horas </w:t>
      </w:r>
      <w:r>
        <w:rPr>
          <w:b/>
          <w:sz w:val="22"/>
          <w:szCs w:val="22"/>
          <w:u w:val="single"/>
        </w:rPr>
        <w:t>13:00 del día 04 de Noviembre</w:t>
      </w:r>
      <w:r w:rsidRPr="004E49BC">
        <w:rPr>
          <w:b/>
          <w:sz w:val="22"/>
          <w:szCs w:val="22"/>
          <w:u w:val="single"/>
        </w:rPr>
        <w:t xml:space="preserve"> de 202</w:t>
      </w:r>
      <w:r>
        <w:rPr>
          <w:b/>
          <w:sz w:val="22"/>
          <w:szCs w:val="22"/>
          <w:u w:val="single"/>
        </w:rPr>
        <w:t>1</w:t>
      </w:r>
      <w:r>
        <w:rPr>
          <w:sz w:val="22"/>
          <w:szCs w:val="22"/>
        </w:rPr>
        <w:t xml:space="preserve">; </w:t>
      </w:r>
      <w:r w:rsidRPr="00385293">
        <w:rPr>
          <w:sz w:val="22"/>
          <w:szCs w:val="22"/>
        </w:rPr>
        <w:t>en calle</w:t>
      </w:r>
      <w:r>
        <w:rPr>
          <w:sz w:val="22"/>
          <w:szCs w:val="22"/>
        </w:rPr>
        <w:t xml:space="preserve"> Las</w:t>
      </w:r>
      <w:r w:rsidRPr="00385293">
        <w:rPr>
          <w:sz w:val="22"/>
          <w:szCs w:val="22"/>
        </w:rPr>
        <w:t xml:space="preserve"> Piedras </w:t>
      </w:r>
      <w:r>
        <w:rPr>
          <w:sz w:val="22"/>
          <w:szCs w:val="22"/>
        </w:rPr>
        <w:t xml:space="preserve">Nº </w:t>
      </w:r>
      <w:r w:rsidRPr="00385293">
        <w:rPr>
          <w:sz w:val="22"/>
          <w:szCs w:val="22"/>
        </w:rPr>
        <w:t>530, 3</w:t>
      </w:r>
      <w:r>
        <w:rPr>
          <w:sz w:val="22"/>
          <w:szCs w:val="22"/>
        </w:rPr>
        <w:t>º P</w:t>
      </w:r>
      <w:r w:rsidRPr="00385293">
        <w:rPr>
          <w:sz w:val="22"/>
          <w:szCs w:val="22"/>
        </w:rPr>
        <w:t>iso Oficina “O” de la Direcc</w:t>
      </w:r>
      <w:r>
        <w:rPr>
          <w:sz w:val="22"/>
          <w:szCs w:val="22"/>
        </w:rPr>
        <w:t xml:space="preserve">ión de Compras y Contrataciones; o la misma podrá ser enviada a  la casilla de correo </w:t>
      </w:r>
      <w:hyperlink r:id="rId9" w:history="1">
        <w:r w:rsidRPr="002366A2">
          <w:rPr>
            <w:rStyle w:val="Hipervnculo"/>
            <w:sz w:val="22"/>
            <w:szCs w:val="22"/>
          </w:rPr>
          <w:t>cotizaciones@desarrollosocialtuc.gov.ar</w:t>
        </w:r>
      </w:hyperlink>
      <w:r>
        <w:rPr>
          <w:sz w:val="22"/>
          <w:szCs w:val="22"/>
        </w:rPr>
        <w:t xml:space="preserve"> ,</w:t>
      </w:r>
      <w:r w:rsidRPr="00385293">
        <w:rPr>
          <w:sz w:val="22"/>
          <w:szCs w:val="22"/>
        </w:rPr>
        <w:t xml:space="preserve"> indicando el plazo de mantenimiento de la of</w:t>
      </w:r>
      <w:r>
        <w:rPr>
          <w:sz w:val="22"/>
          <w:szCs w:val="22"/>
        </w:rPr>
        <w:t>erta, preferentemente de 45</w:t>
      </w:r>
      <w:r w:rsidRPr="00385293">
        <w:rPr>
          <w:sz w:val="22"/>
          <w:szCs w:val="22"/>
        </w:rPr>
        <w:t xml:space="preserve"> días hábiles, </w:t>
      </w:r>
      <w:r w:rsidRPr="00CF3BD3">
        <w:rPr>
          <w:b/>
          <w:sz w:val="22"/>
          <w:szCs w:val="22"/>
        </w:rPr>
        <w:t>marca de los productos solicitados</w:t>
      </w:r>
      <w:r>
        <w:rPr>
          <w:sz w:val="22"/>
          <w:szCs w:val="22"/>
        </w:rPr>
        <w:t xml:space="preserve">, </w:t>
      </w:r>
      <w:r w:rsidRPr="00385293">
        <w:rPr>
          <w:sz w:val="22"/>
          <w:szCs w:val="22"/>
        </w:rPr>
        <w:t>numero de CUIT del oferente, Razón social, datos de contacto y valor total de la propuesta en número y letras.</w:t>
      </w:r>
    </w:p>
    <w:p w:rsidR="00E526D2" w:rsidRDefault="00E526D2" w:rsidP="00E526D2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E526D2" w:rsidRDefault="00E526D2" w:rsidP="00E526D2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lastRenderedPageBreak/>
        <w:t>Constancia de inscripción expedida por AFIP</w:t>
      </w:r>
    </w:p>
    <w:p w:rsidR="00E526D2" w:rsidRPr="00D56997" w:rsidRDefault="00E526D2" w:rsidP="00E526D2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>Certificado de Cumplimiento Fiscal de Rentas de la provincia.</w:t>
      </w:r>
    </w:p>
    <w:p w:rsidR="00E526D2" w:rsidRPr="005E5366" w:rsidRDefault="00E526D2" w:rsidP="00E526D2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E526D2" w:rsidRPr="00214197" w:rsidRDefault="00E526D2" w:rsidP="00E526D2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E526D2" w:rsidRDefault="00E526D2" w:rsidP="00E526D2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E526D2" w:rsidRDefault="00E526D2" w:rsidP="00E526D2">
      <w:pPr>
        <w:pStyle w:val="NormalWeb"/>
        <w:numPr>
          <w:ilvl w:val="0"/>
          <w:numId w:val="1"/>
        </w:numPr>
        <w:jc w:val="both"/>
      </w:pPr>
      <w:r w:rsidRPr="00F065F5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F065F5">
        <w:rPr>
          <w:b/>
          <w:bCs/>
          <w:shd w:val="clear" w:color="auto" w:fill="FFFFFF"/>
        </w:rPr>
        <w:t>(Requisitos para contratar con el Estado)</w:t>
      </w:r>
      <w:r>
        <w:rPr>
          <w:b/>
          <w:bCs/>
          <w:shd w:val="clear" w:color="auto" w:fill="FFFFFF"/>
        </w:rPr>
        <w:t>.</w:t>
      </w:r>
    </w:p>
    <w:p w:rsidR="00E526D2" w:rsidRDefault="00E526D2" w:rsidP="00E526D2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E526D2" w:rsidRPr="00202487" w:rsidRDefault="00E526D2" w:rsidP="00E526D2">
      <w:pPr>
        <w:pStyle w:val="Prrafodelista"/>
        <w:spacing w:line="276" w:lineRule="auto"/>
        <w:ind w:firstLine="696"/>
        <w:rPr>
          <w:sz w:val="22"/>
          <w:szCs w:val="22"/>
        </w:rPr>
      </w:pPr>
      <w:r w:rsidRPr="00202487">
        <w:rPr>
          <w:sz w:val="22"/>
          <w:szCs w:val="22"/>
        </w:rPr>
        <w:t>Sin otro particular lo saludo atentamente.</w:t>
      </w:r>
    </w:p>
    <w:p w:rsidR="00F76463" w:rsidRDefault="00F76463" w:rsidP="00594680">
      <w:pPr>
        <w:pStyle w:val="NormalWeb"/>
        <w:spacing w:after="0"/>
        <w:jc w:val="center"/>
        <w:rPr>
          <w:b/>
          <w:bCs/>
          <w:sz w:val="26"/>
          <w:szCs w:val="26"/>
        </w:rPr>
      </w:pPr>
    </w:p>
    <w:p w:rsidR="00471687" w:rsidRDefault="00471687" w:rsidP="00594680">
      <w:pPr>
        <w:pStyle w:val="NormalWeb"/>
        <w:spacing w:after="0"/>
        <w:jc w:val="center"/>
        <w:rPr>
          <w:b/>
          <w:bCs/>
          <w:sz w:val="26"/>
          <w:szCs w:val="26"/>
        </w:rPr>
      </w:pPr>
    </w:p>
    <w:p w:rsidR="00F931E5" w:rsidRDefault="00F931E5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E029EC" w:rsidRDefault="00E029EC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E029EC" w:rsidRDefault="00E029EC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E029EC" w:rsidRDefault="00E029EC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E029EC" w:rsidRDefault="00E029EC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E526D2" w:rsidRDefault="00E526D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E526D2" w:rsidRDefault="00E526D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E526D2" w:rsidRDefault="00E526D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582BC2" w:rsidRDefault="00582BC2" w:rsidP="00F931E5">
      <w:pPr>
        <w:pStyle w:val="NormalWeb"/>
        <w:spacing w:after="0"/>
        <w:rPr>
          <w:b/>
          <w:bCs/>
          <w:sz w:val="26"/>
          <w:szCs w:val="26"/>
        </w:rPr>
      </w:pPr>
    </w:p>
    <w:p w:rsidR="00A22D90" w:rsidRDefault="00A22D90" w:rsidP="00A3273A">
      <w:pPr>
        <w:pStyle w:val="NormalWeb"/>
        <w:spacing w:before="0" w:beforeAutospacing="0" w:after="0" w:line="276" w:lineRule="auto"/>
        <w:jc w:val="right"/>
        <w:rPr>
          <w:sz w:val="22"/>
          <w:szCs w:val="22"/>
        </w:rPr>
      </w:pPr>
      <w:bookmarkStart w:id="0" w:name="_GoBack"/>
      <w:bookmarkEnd w:id="0"/>
    </w:p>
    <w:sectPr w:rsidR="00A22D90" w:rsidSect="00E526D2">
      <w:headerReference w:type="default" r:id="rId10"/>
      <w:footerReference w:type="default" r:id="rId11"/>
      <w:pgSz w:w="12240" w:h="20160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3BC" w:rsidRDefault="001C23BC">
      <w:r>
        <w:separator/>
      </w:r>
    </w:p>
  </w:endnote>
  <w:endnote w:type="continuationSeparator" w:id="0">
    <w:p w:rsidR="001C23BC" w:rsidRDefault="001C2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3BC" w:rsidRPr="00E029EC" w:rsidRDefault="001C23BC">
    <w:pPr>
      <w:pStyle w:val="Piedepgina"/>
      <w:rPr>
        <w:rFonts w:asciiTheme="minorHAnsi" w:hAnsiTheme="minorHAnsi" w:cs="Arial"/>
        <w:sz w:val="20"/>
        <w:szCs w:val="20"/>
      </w:rPr>
    </w:pPr>
    <w:r w:rsidRPr="00E029EC">
      <w:rPr>
        <w:rFonts w:asciiTheme="minorHAnsi" w:hAnsiTheme="minorHAnsi" w:cs="Arial"/>
        <w:sz w:val="20"/>
        <w:szCs w:val="20"/>
      </w:rPr>
      <w:t>A.F.</w:t>
    </w:r>
  </w:p>
  <w:p w:rsidR="001C23BC" w:rsidRDefault="001C23BC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3BC" w:rsidRDefault="001C23BC">
      <w:r>
        <w:separator/>
      </w:r>
    </w:p>
  </w:footnote>
  <w:footnote w:type="continuationSeparator" w:id="0">
    <w:p w:rsidR="001C23BC" w:rsidRDefault="001C2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1C23BC" w:rsidTr="00F5352B">
      <w:trPr>
        <w:trHeight w:val="720"/>
      </w:trPr>
      <w:tc>
        <w:tcPr>
          <w:tcW w:w="1541" w:type="dxa"/>
          <w:noWrap/>
          <w:vAlign w:val="bottom"/>
        </w:tcPr>
        <w:p w:rsidR="001C23BC" w:rsidRDefault="001C23BC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1C23BC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1C23BC" w:rsidRDefault="001C23BC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1C23BC" w:rsidRDefault="001C23BC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1C23BC" w:rsidRDefault="001C23BC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1C23BC" w:rsidRPr="00B23ABE" w:rsidRDefault="001C23BC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1C23BC" w:rsidRDefault="001C23BC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1C23BC" w:rsidRDefault="001C23B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1C23BC" w:rsidRDefault="001C23B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1C23BC" w:rsidRDefault="001C23B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4E472557" wp14:editId="1A704A7B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1C23BC" w:rsidRDefault="001C23BC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1C23BC" w:rsidRDefault="001C23B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1C23BC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1C23BC" w:rsidRDefault="001C23BC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1C23BC" w:rsidRDefault="001C23BC" w:rsidP="00F5352B">
          <w:pPr>
            <w:rPr>
              <w:rFonts w:ascii="Calibri" w:hAnsi="Calibri"/>
              <w:lang w:eastAsia="es-AR"/>
            </w:rPr>
          </w:pPr>
        </w:p>
      </w:tc>
    </w:tr>
  </w:tbl>
  <w:p w:rsidR="001C23BC" w:rsidRDefault="001C23B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591"/>
    <w:multiLevelType w:val="hybridMultilevel"/>
    <w:tmpl w:val="DCC28C9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453A3"/>
    <w:rsid w:val="00056EA7"/>
    <w:rsid w:val="000705D7"/>
    <w:rsid w:val="000945A7"/>
    <w:rsid w:val="000977BD"/>
    <w:rsid w:val="000E24C5"/>
    <w:rsid w:val="000E4230"/>
    <w:rsid w:val="000F3091"/>
    <w:rsid w:val="00107D7E"/>
    <w:rsid w:val="001160A6"/>
    <w:rsid w:val="001423A9"/>
    <w:rsid w:val="00142AC8"/>
    <w:rsid w:val="00160755"/>
    <w:rsid w:val="001860F9"/>
    <w:rsid w:val="001A1302"/>
    <w:rsid w:val="001C072E"/>
    <w:rsid w:val="001C23BC"/>
    <w:rsid w:val="001C6BFF"/>
    <w:rsid w:val="001E2252"/>
    <w:rsid w:val="001F1E6A"/>
    <w:rsid w:val="00202487"/>
    <w:rsid w:val="002046A0"/>
    <w:rsid w:val="00244883"/>
    <w:rsid w:val="00286983"/>
    <w:rsid w:val="00296EC5"/>
    <w:rsid w:val="002B2345"/>
    <w:rsid w:val="002E3485"/>
    <w:rsid w:val="00305CF2"/>
    <w:rsid w:val="003202C3"/>
    <w:rsid w:val="003272C8"/>
    <w:rsid w:val="00340B84"/>
    <w:rsid w:val="00354F25"/>
    <w:rsid w:val="0036330F"/>
    <w:rsid w:val="00385293"/>
    <w:rsid w:val="003B07B9"/>
    <w:rsid w:val="003C2282"/>
    <w:rsid w:val="003C3981"/>
    <w:rsid w:val="003D4292"/>
    <w:rsid w:val="003E255A"/>
    <w:rsid w:val="003E34E6"/>
    <w:rsid w:val="003F3DFF"/>
    <w:rsid w:val="003F547B"/>
    <w:rsid w:val="00400BCD"/>
    <w:rsid w:val="00433EE6"/>
    <w:rsid w:val="00434642"/>
    <w:rsid w:val="00436C3E"/>
    <w:rsid w:val="00461787"/>
    <w:rsid w:val="00471687"/>
    <w:rsid w:val="00476A6C"/>
    <w:rsid w:val="0048269E"/>
    <w:rsid w:val="00483269"/>
    <w:rsid w:val="00484275"/>
    <w:rsid w:val="004F3982"/>
    <w:rsid w:val="00501BD2"/>
    <w:rsid w:val="00506E27"/>
    <w:rsid w:val="005101E2"/>
    <w:rsid w:val="0051643D"/>
    <w:rsid w:val="0051752A"/>
    <w:rsid w:val="005349D5"/>
    <w:rsid w:val="00562ECA"/>
    <w:rsid w:val="00573599"/>
    <w:rsid w:val="00582BC2"/>
    <w:rsid w:val="00594680"/>
    <w:rsid w:val="006217EE"/>
    <w:rsid w:val="00634795"/>
    <w:rsid w:val="006372CD"/>
    <w:rsid w:val="00671230"/>
    <w:rsid w:val="00682394"/>
    <w:rsid w:val="00685A03"/>
    <w:rsid w:val="006939F7"/>
    <w:rsid w:val="006B0009"/>
    <w:rsid w:val="006C1A71"/>
    <w:rsid w:val="006C2368"/>
    <w:rsid w:val="006D23A7"/>
    <w:rsid w:val="006D4FD8"/>
    <w:rsid w:val="007076AB"/>
    <w:rsid w:val="00732C26"/>
    <w:rsid w:val="00765FF9"/>
    <w:rsid w:val="00766348"/>
    <w:rsid w:val="00781311"/>
    <w:rsid w:val="00792886"/>
    <w:rsid w:val="00792B7F"/>
    <w:rsid w:val="007B0025"/>
    <w:rsid w:val="007C7227"/>
    <w:rsid w:val="007D5FCF"/>
    <w:rsid w:val="007E01CB"/>
    <w:rsid w:val="007F324E"/>
    <w:rsid w:val="00812CFF"/>
    <w:rsid w:val="00823F10"/>
    <w:rsid w:val="00826082"/>
    <w:rsid w:val="00866861"/>
    <w:rsid w:val="008755E9"/>
    <w:rsid w:val="00880570"/>
    <w:rsid w:val="008818D9"/>
    <w:rsid w:val="00894624"/>
    <w:rsid w:val="008A20F3"/>
    <w:rsid w:val="008A7AC0"/>
    <w:rsid w:val="008B793A"/>
    <w:rsid w:val="008D300A"/>
    <w:rsid w:val="00905F46"/>
    <w:rsid w:val="00933894"/>
    <w:rsid w:val="0096578A"/>
    <w:rsid w:val="00973A1F"/>
    <w:rsid w:val="00992E0D"/>
    <w:rsid w:val="009A750A"/>
    <w:rsid w:val="009A7CCA"/>
    <w:rsid w:val="009D6D95"/>
    <w:rsid w:val="009E4A90"/>
    <w:rsid w:val="009F12E4"/>
    <w:rsid w:val="009F7F46"/>
    <w:rsid w:val="00A10483"/>
    <w:rsid w:val="00A20411"/>
    <w:rsid w:val="00A22D90"/>
    <w:rsid w:val="00A24253"/>
    <w:rsid w:val="00A3273A"/>
    <w:rsid w:val="00A327F7"/>
    <w:rsid w:val="00A404BF"/>
    <w:rsid w:val="00A43643"/>
    <w:rsid w:val="00A61F42"/>
    <w:rsid w:val="00A96C0A"/>
    <w:rsid w:val="00AA38BF"/>
    <w:rsid w:val="00AA4861"/>
    <w:rsid w:val="00AA6E3A"/>
    <w:rsid w:val="00AB1DF1"/>
    <w:rsid w:val="00AF4511"/>
    <w:rsid w:val="00B16C7F"/>
    <w:rsid w:val="00B21D94"/>
    <w:rsid w:val="00B301FF"/>
    <w:rsid w:val="00B8047E"/>
    <w:rsid w:val="00B90724"/>
    <w:rsid w:val="00BA20C7"/>
    <w:rsid w:val="00BC1DA4"/>
    <w:rsid w:val="00BD355D"/>
    <w:rsid w:val="00BD6166"/>
    <w:rsid w:val="00BF041C"/>
    <w:rsid w:val="00C10E99"/>
    <w:rsid w:val="00C33CEE"/>
    <w:rsid w:val="00C34A27"/>
    <w:rsid w:val="00C443CD"/>
    <w:rsid w:val="00C459D9"/>
    <w:rsid w:val="00C53C75"/>
    <w:rsid w:val="00C826F2"/>
    <w:rsid w:val="00C959CE"/>
    <w:rsid w:val="00C97D18"/>
    <w:rsid w:val="00CB0DBD"/>
    <w:rsid w:val="00CC488E"/>
    <w:rsid w:val="00CE00D2"/>
    <w:rsid w:val="00CF0439"/>
    <w:rsid w:val="00CF20BD"/>
    <w:rsid w:val="00CF2895"/>
    <w:rsid w:val="00CF3BD3"/>
    <w:rsid w:val="00D067EE"/>
    <w:rsid w:val="00D10605"/>
    <w:rsid w:val="00D12FDF"/>
    <w:rsid w:val="00D43C82"/>
    <w:rsid w:val="00D52CAC"/>
    <w:rsid w:val="00D66FBA"/>
    <w:rsid w:val="00D711DA"/>
    <w:rsid w:val="00DB28FB"/>
    <w:rsid w:val="00DB3F94"/>
    <w:rsid w:val="00DD71E8"/>
    <w:rsid w:val="00DE108C"/>
    <w:rsid w:val="00DE1C72"/>
    <w:rsid w:val="00DF4864"/>
    <w:rsid w:val="00DF6D29"/>
    <w:rsid w:val="00E029EC"/>
    <w:rsid w:val="00E23C2A"/>
    <w:rsid w:val="00E3131A"/>
    <w:rsid w:val="00E471A5"/>
    <w:rsid w:val="00E526D2"/>
    <w:rsid w:val="00E53E02"/>
    <w:rsid w:val="00E6235B"/>
    <w:rsid w:val="00EA1D96"/>
    <w:rsid w:val="00EA4FFC"/>
    <w:rsid w:val="00EB2605"/>
    <w:rsid w:val="00EC59E3"/>
    <w:rsid w:val="00EE2785"/>
    <w:rsid w:val="00F041D3"/>
    <w:rsid w:val="00F101BE"/>
    <w:rsid w:val="00F17472"/>
    <w:rsid w:val="00F43971"/>
    <w:rsid w:val="00F46AF5"/>
    <w:rsid w:val="00F5352B"/>
    <w:rsid w:val="00F61493"/>
    <w:rsid w:val="00F76463"/>
    <w:rsid w:val="00F931E5"/>
    <w:rsid w:val="00FA3CFC"/>
    <w:rsid w:val="00FA500A"/>
    <w:rsid w:val="00FB05D7"/>
    <w:rsid w:val="00FC4EF9"/>
    <w:rsid w:val="00FE0B9C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03D09-1AA8-45EE-B4AA-9F70AE945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509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19</cp:revision>
  <cp:lastPrinted>2021-10-18T17:57:00Z</cp:lastPrinted>
  <dcterms:created xsi:type="dcterms:W3CDTF">2021-07-05T12:01:00Z</dcterms:created>
  <dcterms:modified xsi:type="dcterms:W3CDTF">2021-10-29T15:25:00Z</dcterms:modified>
</cp:coreProperties>
</file>